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3C8" w:rsidRPr="008473C8" w:rsidRDefault="008473C8" w:rsidP="008473C8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473C8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 к</w:t>
      </w:r>
      <w:proofErr w:type="gramEnd"/>
      <w:r w:rsidRPr="008473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ООП ООО</w:t>
      </w:r>
    </w:p>
    <w:p w:rsidR="008473C8" w:rsidRPr="008473C8" w:rsidRDefault="008473C8" w:rsidP="008473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7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473C8" w:rsidRPr="008473C8" w:rsidRDefault="008473C8" w:rsidP="008473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7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spellStart"/>
      <w:r w:rsidRPr="00847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Малобыковская</w:t>
      </w:r>
      <w:proofErr w:type="spellEnd"/>
      <w:r w:rsidRPr="00847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основная общеобразовательная школа»</w:t>
      </w:r>
    </w:p>
    <w:p w:rsidR="008473C8" w:rsidRPr="008473C8" w:rsidRDefault="008473C8" w:rsidP="008473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7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Красногвардейского района</w:t>
      </w:r>
    </w:p>
    <w:p w:rsidR="008473C8" w:rsidRPr="008473C8" w:rsidRDefault="008473C8" w:rsidP="008473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47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Белгородской области</w:t>
      </w:r>
    </w:p>
    <w:p w:rsidR="008473C8" w:rsidRPr="008473C8" w:rsidRDefault="008473C8" w:rsidP="008473C8">
      <w:pPr>
        <w:spacing w:before="100" w:beforeAutospacing="1" w:after="0" w:line="12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11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08"/>
        <w:gridCol w:w="2765"/>
        <w:gridCol w:w="2373"/>
        <w:gridCol w:w="2865"/>
      </w:tblGrid>
      <w:tr w:rsidR="008473C8" w:rsidRPr="008473C8" w:rsidTr="006C60F6">
        <w:trPr>
          <w:trHeight w:val="2670"/>
          <w:tblCellSpacing w:w="0" w:type="dxa"/>
          <w:jc w:val="center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методического объединения учителей естественно-</w:t>
            </w:r>
            <w:proofErr w:type="spellStart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математическогно</w:t>
            </w:r>
            <w:proofErr w:type="spellEnd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цикла</w:t>
            </w:r>
          </w:p>
          <w:p w:rsidR="008473C8" w:rsidRDefault="008473C8" w:rsidP="00847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  <w:p w:rsidR="008473C8" w:rsidRPr="008473C8" w:rsidRDefault="008473C8" w:rsidP="00847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 </w:t>
            </w:r>
            <w:proofErr w:type="gramEnd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»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г.</w:t>
            </w:r>
          </w:p>
          <w:p w:rsidR="008473C8" w:rsidRPr="008473C8" w:rsidRDefault="008473C8" w:rsidP="00847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8473C8" w:rsidRPr="008473C8" w:rsidRDefault="008473C8" w:rsidP="008473C8">
            <w:pPr>
              <w:spacing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______Селищева И.И.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Согласована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муниципального бюджетного общеобразовательного учреждения «</w:t>
            </w:r>
            <w:proofErr w:type="spellStart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Малобыковская</w:t>
            </w:r>
            <w:proofErr w:type="spellEnd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________Куркина Л.Д.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»</w:t>
            </w:r>
            <w:proofErr w:type="gramEnd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августа 2020 г.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C8" w:rsidRPr="008473C8" w:rsidRDefault="008473C8" w:rsidP="008473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педагогического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№ 1 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«28» августа 2020 г.</w:t>
            </w:r>
          </w:p>
          <w:p w:rsidR="008473C8" w:rsidRPr="008473C8" w:rsidRDefault="008473C8" w:rsidP="008473C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73C8" w:rsidRPr="008473C8" w:rsidRDefault="008473C8" w:rsidP="008473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Утверждена</w:t>
            </w:r>
          </w:p>
          <w:p w:rsidR="008473C8" w:rsidRPr="008473C8" w:rsidRDefault="008473C8" w:rsidP="00847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муниципального бюджетного общеобразовательного учреждения «</w:t>
            </w:r>
            <w:proofErr w:type="spellStart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Малобыковская</w:t>
            </w:r>
            <w:proofErr w:type="spellEnd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основная общеобразовательная школа»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______Быкова Л.М.</w:t>
            </w:r>
          </w:p>
          <w:p w:rsidR="008473C8" w:rsidRPr="008473C8" w:rsidRDefault="008473C8" w:rsidP="008473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  № 71</w:t>
            </w:r>
          </w:p>
          <w:p w:rsidR="008473C8" w:rsidRPr="008473C8" w:rsidRDefault="008473C8" w:rsidP="00847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28</w:t>
            </w:r>
            <w:proofErr w:type="gramEnd"/>
            <w:r w:rsidRPr="008473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» августа 2020 г.</w:t>
            </w:r>
          </w:p>
        </w:tc>
      </w:tr>
    </w:tbl>
    <w:p w:rsidR="008473C8" w:rsidRPr="008473C8" w:rsidRDefault="008473C8" w:rsidP="008473C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3C8" w:rsidRPr="008473C8" w:rsidRDefault="008473C8" w:rsidP="008473C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3C8" w:rsidRPr="008473C8" w:rsidRDefault="008473C8" w:rsidP="008473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8473C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РАБОЧАЯ ПРОГРАММА</w:t>
      </w:r>
    </w:p>
    <w:p w:rsidR="008473C8" w:rsidRPr="008473C8" w:rsidRDefault="008473C8" w:rsidP="008473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73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 учебному предмету</w:t>
      </w:r>
    </w:p>
    <w:p w:rsidR="008473C8" w:rsidRPr="008473C8" w:rsidRDefault="008473C8" w:rsidP="008473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473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Химия</w:t>
      </w:r>
      <w:r w:rsidRPr="008473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</w:p>
    <w:p w:rsidR="008473C8" w:rsidRPr="008473C8" w:rsidRDefault="008473C8" w:rsidP="008473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473C8">
        <w:rPr>
          <w:rFonts w:ascii="Times New Roman" w:eastAsia="Times New Roman" w:hAnsi="Times New Roman"/>
          <w:b/>
          <w:sz w:val="32"/>
          <w:szCs w:val="32"/>
          <w:lang w:eastAsia="ru-RU"/>
        </w:rPr>
        <w:t>уровень основного общего образования</w:t>
      </w:r>
    </w:p>
    <w:p w:rsidR="008473C8" w:rsidRPr="008473C8" w:rsidRDefault="008473C8" w:rsidP="008473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8</w:t>
      </w:r>
      <w:r w:rsidRPr="008473C8">
        <w:rPr>
          <w:rFonts w:ascii="Times New Roman" w:eastAsia="Times New Roman" w:hAnsi="Times New Roman"/>
          <w:b/>
          <w:sz w:val="32"/>
          <w:szCs w:val="32"/>
          <w:lang w:eastAsia="ru-RU"/>
        </w:rPr>
        <w:t>-9 классы</w:t>
      </w:r>
    </w:p>
    <w:p w:rsidR="008473C8" w:rsidRPr="008473C8" w:rsidRDefault="008473C8" w:rsidP="008473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73C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(базовый уровень)</w:t>
      </w:r>
    </w:p>
    <w:p w:rsidR="008473C8" w:rsidRPr="008473C8" w:rsidRDefault="008473C8" w:rsidP="008473C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C8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5 лет</w:t>
      </w:r>
    </w:p>
    <w:p w:rsidR="008473C8" w:rsidRPr="008473C8" w:rsidRDefault="008473C8" w:rsidP="008473C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3C8" w:rsidRPr="008473C8" w:rsidRDefault="008473C8" w:rsidP="008473C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3C8" w:rsidRPr="008473C8" w:rsidRDefault="008473C8" w:rsidP="008473C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3C8" w:rsidRPr="008473C8" w:rsidRDefault="008473C8" w:rsidP="008473C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847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  <w:proofErr w:type="gramEnd"/>
      <w:r w:rsidRPr="00847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proofErr w:type="spellStart"/>
      <w:r w:rsidRPr="00847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Григораш</w:t>
      </w:r>
      <w:proofErr w:type="spellEnd"/>
      <w:r w:rsidRPr="00847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473C8" w:rsidRPr="008473C8" w:rsidRDefault="008473C8" w:rsidP="008473C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3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Надежда Александровна</w:t>
      </w:r>
    </w:p>
    <w:p w:rsidR="008473C8" w:rsidRPr="008473C8" w:rsidRDefault="008473C8" w:rsidP="008473C8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3C8" w:rsidRPr="008473C8" w:rsidRDefault="008473C8" w:rsidP="008473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73C8">
        <w:rPr>
          <w:rFonts w:ascii="Times New Roman" w:eastAsia="Times New Roman" w:hAnsi="Times New Roman"/>
          <w:b/>
          <w:sz w:val="24"/>
          <w:szCs w:val="24"/>
          <w:lang w:eastAsia="ru-RU"/>
        </w:rPr>
        <w:t>2020 г.</w:t>
      </w:r>
    </w:p>
    <w:p w:rsidR="008473C8" w:rsidRPr="008473C8" w:rsidRDefault="008473C8" w:rsidP="008473C8">
      <w:pPr>
        <w:spacing w:after="13" w:line="268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1B01" w:rsidRDefault="00941B01" w:rsidP="00935EBB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  <w:sectPr w:rsidR="00941B01" w:rsidSect="008473C8">
          <w:headerReference w:type="default" r:id="rId7"/>
          <w:footerReference w:type="defaul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6267E2" w:rsidRDefault="006267E2" w:rsidP="00935EBB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6267E2" w:rsidRPr="008C3768" w:rsidRDefault="006267E2" w:rsidP="006217E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i/>
          <w:sz w:val="28"/>
          <w:szCs w:val="28"/>
        </w:rPr>
        <w:t>1.</w:t>
      </w:r>
      <w:r w:rsidRPr="008C3768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Планируемые р</w:t>
      </w:r>
      <w:r w:rsidRPr="008C3768">
        <w:rPr>
          <w:rFonts w:ascii="Times New Roman" w:hAnsi="Times New Roman"/>
          <w:b/>
          <w:i/>
          <w:sz w:val="28"/>
          <w:szCs w:val="28"/>
        </w:rPr>
        <w:t>езультаты освоения учебного предмета</w:t>
      </w:r>
      <w:r>
        <w:rPr>
          <w:rFonts w:ascii="Times New Roman" w:hAnsi="Times New Roman"/>
          <w:b/>
          <w:i/>
          <w:sz w:val="28"/>
          <w:szCs w:val="28"/>
        </w:rPr>
        <w:t xml:space="preserve"> «Химия»</w:t>
      </w:r>
      <w:r w:rsidRPr="008C3768">
        <w:rPr>
          <w:rFonts w:ascii="Times New Roman" w:hAnsi="Times New Roman"/>
          <w:b/>
          <w:i/>
          <w:sz w:val="28"/>
          <w:szCs w:val="28"/>
        </w:rPr>
        <w:t>.</w:t>
      </w:r>
    </w:p>
    <w:p w:rsidR="006267E2" w:rsidRPr="00541E43" w:rsidRDefault="006267E2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 xml:space="preserve">Изучение химии в основной школе дает возможность достичь следующих результатов в направлении </w:t>
      </w:r>
      <w:r w:rsidRPr="00541E43">
        <w:rPr>
          <w:rFonts w:ascii="Times New Roman" w:hAnsi="Times New Roman"/>
          <w:b/>
          <w:sz w:val="28"/>
          <w:szCs w:val="28"/>
          <w:lang w:eastAsia="ru-RU"/>
        </w:rPr>
        <w:t xml:space="preserve">личностного </w:t>
      </w:r>
      <w:r w:rsidRPr="00541E43">
        <w:rPr>
          <w:rFonts w:ascii="Times New Roman" w:hAnsi="Times New Roman"/>
          <w:sz w:val="28"/>
          <w:szCs w:val="28"/>
          <w:lang w:eastAsia="ru-RU"/>
        </w:rPr>
        <w:t xml:space="preserve">развития: </w:t>
      </w:r>
    </w:p>
    <w:p w:rsidR="006267E2" w:rsidRPr="00541E43" w:rsidRDefault="006267E2" w:rsidP="006217E6">
      <w:pPr>
        <w:numPr>
          <w:ilvl w:val="0"/>
          <w:numId w:val="27"/>
        </w:numPr>
        <w:tabs>
          <w:tab w:val="num" w:pos="709"/>
        </w:tabs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6267E2" w:rsidRPr="00541E43" w:rsidRDefault="006267E2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 xml:space="preserve">формирование целостного мировоззрения, соответствующего современному уровню развития </w:t>
      </w:r>
      <w:proofErr w:type="gramStart"/>
      <w:r w:rsidRPr="00541E43">
        <w:rPr>
          <w:rFonts w:ascii="Times New Roman" w:hAnsi="Times New Roman"/>
          <w:sz w:val="28"/>
          <w:szCs w:val="28"/>
          <w:lang w:eastAsia="ru-RU"/>
        </w:rPr>
        <w:t>науки  и</w:t>
      </w:r>
      <w:proofErr w:type="gramEnd"/>
      <w:r w:rsidRPr="00541E43">
        <w:rPr>
          <w:rFonts w:ascii="Times New Roman" w:hAnsi="Times New Roman"/>
          <w:sz w:val="28"/>
          <w:szCs w:val="28"/>
          <w:lang w:eastAsia="ru-RU"/>
        </w:rPr>
        <w:t xml:space="preserve"> общественной практики, а также социальному, культурному, языковому и духовному многообразию современного мира;</w:t>
      </w:r>
    </w:p>
    <w:p w:rsidR="006267E2" w:rsidRPr="00541E43" w:rsidRDefault="006267E2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267E2" w:rsidRPr="00541E43" w:rsidRDefault="006267E2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6267E2" w:rsidRPr="00541E43" w:rsidRDefault="006267E2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6267E2" w:rsidRPr="00541E43" w:rsidRDefault="006267E2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6267E2" w:rsidRPr="00541E43" w:rsidRDefault="006267E2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267E2" w:rsidRPr="00541E43" w:rsidRDefault="006267E2" w:rsidP="006217E6">
      <w:pPr>
        <w:numPr>
          <w:ilvl w:val="0"/>
          <w:numId w:val="27"/>
        </w:numPr>
        <w:spacing w:after="0" w:line="240" w:lineRule="auto"/>
        <w:ind w:left="567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</w:t>
      </w:r>
      <w:proofErr w:type="gramStart"/>
      <w:r w:rsidRPr="00541E43">
        <w:rPr>
          <w:rFonts w:ascii="Times New Roman" w:hAnsi="Times New Roman"/>
          <w:sz w:val="28"/>
          <w:szCs w:val="28"/>
          <w:lang w:eastAsia="ru-RU"/>
        </w:rPr>
        <w:t>п. )</w:t>
      </w:r>
      <w:proofErr w:type="gramEnd"/>
    </w:p>
    <w:p w:rsidR="006267E2" w:rsidRPr="00541E43" w:rsidRDefault="006267E2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b/>
          <w:sz w:val="28"/>
          <w:szCs w:val="28"/>
          <w:lang w:eastAsia="ru-RU"/>
        </w:rPr>
        <w:t>Метапредметными</w:t>
      </w:r>
      <w:r w:rsidRPr="00541E43">
        <w:rPr>
          <w:rFonts w:ascii="Times New Roman" w:hAnsi="Times New Roman"/>
          <w:sz w:val="28"/>
          <w:szCs w:val="28"/>
          <w:lang w:eastAsia="ru-RU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lastRenderedPageBreak/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умение выполнять познавательные и практические задания, в том числе проектные;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</w:t>
      </w:r>
      <w:r w:rsidRPr="00541E43">
        <w:rPr>
          <w:rFonts w:ascii="Times New Roman" w:hAnsi="Times New Roman"/>
          <w:sz w:val="28"/>
          <w:szCs w:val="28"/>
          <w:lang w:eastAsia="ru-RU"/>
        </w:rPr>
        <w:lastRenderedPageBreak/>
        <w:t>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6267E2" w:rsidRPr="00541E43" w:rsidRDefault="006267E2" w:rsidP="006217E6">
      <w:pPr>
        <w:numPr>
          <w:ilvl w:val="0"/>
          <w:numId w:val="28"/>
        </w:num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6267E2" w:rsidRPr="00541E43" w:rsidRDefault="006267E2" w:rsidP="006217E6">
      <w:pPr>
        <w:spacing w:after="0" w:line="24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b/>
          <w:sz w:val="28"/>
          <w:szCs w:val="28"/>
          <w:lang w:eastAsia="ru-RU"/>
        </w:rPr>
        <w:t xml:space="preserve">Предметными результатами </w:t>
      </w:r>
      <w:r w:rsidRPr="00541E43">
        <w:rPr>
          <w:rFonts w:ascii="Times New Roman" w:hAnsi="Times New Roman"/>
          <w:sz w:val="28"/>
          <w:szCs w:val="28"/>
          <w:lang w:eastAsia="ru-RU"/>
        </w:rPr>
        <w:t>освоения Основной образовательной программы основного общего образования являются:</w:t>
      </w:r>
    </w:p>
    <w:p w:rsidR="006267E2" w:rsidRPr="00541E43" w:rsidRDefault="006267E2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267E2" w:rsidRPr="00541E43" w:rsidRDefault="006267E2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6267E2" w:rsidRPr="00541E43" w:rsidRDefault="006267E2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6267E2" w:rsidRPr="00541E43" w:rsidRDefault="006267E2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267E2" w:rsidRPr="00541E43" w:rsidRDefault="006267E2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267E2" w:rsidRPr="00541E43" w:rsidRDefault="006267E2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6267E2" w:rsidRPr="00541E43" w:rsidRDefault="006267E2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6267E2" w:rsidRPr="00541E43" w:rsidRDefault="006267E2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lastRenderedPageBreak/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6267E2" w:rsidRPr="00541E43" w:rsidRDefault="006267E2" w:rsidP="006217E6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41E43">
        <w:rPr>
          <w:rFonts w:ascii="Times New Roman" w:hAnsi="Times New Roman"/>
          <w:sz w:val="28"/>
          <w:szCs w:val="28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6267E2" w:rsidRPr="008C3768" w:rsidRDefault="006267E2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267E2" w:rsidRDefault="006267E2" w:rsidP="006217E6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267E2" w:rsidRPr="008C3768" w:rsidRDefault="006267E2" w:rsidP="006217E6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C3768">
        <w:rPr>
          <w:rFonts w:ascii="Times New Roman" w:hAnsi="Times New Roman"/>
          <w:b/>
          <w:i/>
          <w:sz w:val="28"/>
          <w:szCs w:val="28"/>
        </w:rPr>
        <w:t>2.</w:t>
      </w:r>
      <w:r w:rsidRPr="008C3768">
        <w:rPr>
          <w:rFonts w:ascii="Times New Roman" w:hAnsi="Times New Roman"/>
          <w:b/>
          <w:i/>
          <w:sz w:val="28"/>
          <w:szCs w:val="28"/>
        </w:rPr>
        <w:tab/>
        <w:t xml:space="preserve">Содержание учебного предмета </w:t>
      </w:r>
      <w:r>
        <w:rPr>
          <w:rFonts w:ascii="Times New Roman" w:hAnsi="Times New Roman"/>
          <w:b/>
          <w:i/>
          <w:sz w:val="28"/>
          <w:szCs w:val="28"/>
        </w:rPr>
        <w:t>«Химия»</w:t>
      </w:r>
    </w:p>
    <w:p w:rsidR="006267E2" w:rsidRPr="008C3768" w:rsidRDefault="006267E2" w:rsidP="006217E6">
      <w:pPr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C3768">
        <w:rPr>
          <w:rFonts w:ascii="Times New Roman" w:hAnsi="Times New Roman"/>
          <w:b/>
          <w:i/>
          <w:sz w:val="28"/>
          <w:szCs w:val="28"/>
        </w:rPr>
        <w:t>Распределение содержания по классам: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8 класс.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Раздел 1. Основные понятия химии (уровень атомно-молекулярных представлений)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8C3768">
        <w:rPr>
          <w:rFonts w:ascii="Times New Roman" w:hAnsi="Times New Roman"/>
          <w:sz w:val="28"/>
          <w:szCs w:val="28"/>
          <w:lang w:eastAsia="ru-RU"/>
        </w:rPr>
        <w:t>Вытеснительный</w:t>
      </w:r>
      <w:proofErr w:type="spell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ряд металлов.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Генетическая связь между основными классами неорганических соединений.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Демонстрации.</w:t>
      </w:r>
      <w:r w:rsidRPr="008C3768">
        <w:rPr>
          <w:rFonts w:ascii="Times New Roman" w:hAnsi="Times New Roman"/>
          <w:sz w:val="28"/>
          <w:szCs w:val="28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i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8C3768">
        <w:rPr>
          <w:rFonts w:ascii="Times New Roman" w:hAnsi="Times New Roman"/>
          <w:i/>
          <w:sz w:val="28"/>
          <w:szCs w:val="28"/>
          <w:lang w:eastAsia="ru-RU"/>
        </w:rPr>
        <w:t>Коллекция нефти, каменного угля и продуктов их переработки.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Получение водорода в аппарате Кипа, проверка водорода на чистоту, горение водорода, собирание водорода методом вытеснения </w:t>
      </w:r>
      <w:proofErr w:type="gramStart"/>
      <w:r w:rsidRPr="008C3768">
        <w:rPr>
          <w:rFonts w:ascii="Times New Roman" w:hAnsi="Times New Roman"/>
          <w:sz w:val="28"/>
          <w:szCs w:val="28"/>
          <w:lang w:eastAsia="ru-RU"/>
        </w:rPr>
        <w:t>воздуха  и</w:t>
      </w:r>
      <w:proofErr w:type="gram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воды.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  Анализ воды. Синтез воды.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Лабораторные опыты.</w:t>
      </w:r>
      <w:r w:rsidRPr="008C3768">
        <w:rPr>
          <w:rFonts w:ascii="Times New Roman" w:hAnsi="Times New Roman"/>
          <w:sz w:val="28"/>
          <w:szCs w:val="28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8C376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C3768">
        <w:rPr>
          <w:rFonts w:ascii="Times New Roman" w:hAnsi="Times New Roman"/>
          <w:sz w:val="28"/>
          <w:szCs w:val="28"/>
          <w:lang w:eastAsia="ru-RU"/>
        </w:rPr>
        <w:t xml:space="preserve">). Реакция замещения меди железом. 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Ознакомление с образцами оксидов.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Взаимодействие водорода с оксидом меди (</w:t>
      </w:r>
      <w:r w:rsidRPr="008C376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C3768">
        <w:rPr>
          <w:rFonts w:ascii="Times New Roman" w:hAnsi="Times New Roman"/>
          <w:sz w:val="28"/>
          <w:szCs w:val="28"/>
          <w:lang w:eastAsia="ru-RU"/>
        </w:rPr>
        <w:t>).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Опыты, подтверждающие химические свойства кислот, оснований.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Практические работы</w:t>
      </w:r>
    </w:p>
    <w:p w:rsidR="006267E2" w:rsidRPr="008C3768" w:rsidRDefault="006267E2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6267E2" w:rsidRPr="008C3768" w:rsidRDefault="006267E2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Очистка загрязнённой поваренной соли.</w:t>
      </w:r>
    </w:p>
    <w:p w:rsidR="006267E2" w:rsidRPr="008C3768" w:rsidRDefault="006267E2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Получение и свойства кислорода</w:t>
      </w:r>
    </w:p>
    <w:p w:rsidR="006267E2" w:rsidRPr="008C3768" w:rsidRDefault="006267E2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Получение водорода и изучение его свойств.</w:t>
      </w:r>
    </w:p>
    <w:p w:rsidR="006267E2" w:rsidRPr="008C3768" w:rsidRDefault="006267E2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6267E2" w:rsidRPr="008C3768" w:rsidRDefault="006267E2" w:rsidP="006217E6">
      <w:pPr>
        <w:numPr>
          <w:ilvl w:val="0"/>
          <w:numId w:val="13"/>
        </w:num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6267E2" w:rsidRPr="008C3768" w:rsidRDefault="006267E2" w:rsidP="006217E6">
      <w:pPr>
        <w:spacing w:after="0" w:line="240" w:lineRule="auto"/>
        <w:ind w:left="567" w:firstLine="709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Расчетные задачи:</w:t>
      </w:r>
    </w:p>
    <w:p w:rsidR="006267E2" w:rsidRPr="008C3768" w:rsidRDefault="006267E2" w:rsidP="006217E6">
      <w:pPr>
        <w:spacing w:after="0" w:line="240" w:lineRule="auto"/>
        <w:ind w:left="567"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Объёмные отношения газов при химических реакциях.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</w:t>
      </w:r>
      <w:proofErr w:type="spellStart"/>
      <w:r w:rsidRPr="008C3768">
        <w:rPr>
          <w:rFonts w:ascii="Times New Roman" w:hAnsi="Times New Roman"/>
          <w:sz w:val="28"/>
          <w:szCs w:val="28"/>
          <w:lang w:eastAsia="ru-RU"/>
        </w:rPr>
        <w:lastRenderedPageBreak/>
        <w:t>Д.И.Менделеева</w:t>
      </w:r>
      <w:proofErr w:type="spellEnd"/>
      <w:r w:rsidRPr="008C3768">
        <w:rPr>
          <w:rFonts w:ascii="Times New Roman" w:hAnsi="Times New Roman"/>
          <w:sz w:val="28"/>
          <w:szCs w:val="28"/>
          <w:lang w:eastAsia="ru-RU"/>
        </w:rPr>
        <w:t>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 xml:space="preserve">Демонстрации: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6267E2" w:rsidRDefault="006267E2" w:rsidP="006217E6">
      <w:pPr>
        <w:spacing w:after="0" w:line="240" w:lineRule="auto"/>
        <w:ind w:left="183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67E2" w:rsidRDefault="006267E2" w:rsidP="006217E6">
      <w:pPr>
        <w:spacing w:after="0" w:line="240" w:lineRule="auto"/>
        <w:ind w:left="183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Раздел 3. Строение вещества.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 xml:space="preserve">Демонстрации: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9 класс.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Раздел 1. Многообразие химических реакций.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</w:t>
      </w:r>
      <w:proofErr w:type="spellStart"/>
      <w:r w:rsidRPr="008C3768">
        <w:rPr>
          <w:rFonts w:ascii="Times New Roman" w:hAnsi="Times New Roman"/>
          <w:sz w:val="28"/>
          <w:szCs w:val="28"/>
          <w:lang w:eastAsia="ru-RU"/>
        </w:rPr>
        <w:t>окислительно</w:t>
      </w:r>
      <w:proofErr w:type="spell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-восстановительных реакций с помощью метода электронного баланса.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Тепловые эффекты химических реакций. Экзотермические и эндотермические реакции. Термохимические уравнения. Расчеты по термохимическим уравнениям. </w:t>
      </w:r>
    </w:p>
    <w:p w:rsidR="006267E2" w:rsidRPr="008C3768" w:rsidRDefault="006267E2" w:rsidP="006217E6">
      <w:pPr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Скорость химических реакций. Факторы, влияющие на скорость </w:t>
      </w:r>
      <w:proofErr w:type="spellStart"/>
      <w:r w:rsidRPr="008C3768">
        <w:rPr>
          <w:rFonts w:ascii="Times New Roman" w:hAnsi="Times New Roman"/>
          <w:sz w:val="28"/>
          <w:szCs w:val="28"/>
          <w:lang w:eastAsia="ru-RU"/>
        </w:rPr>
        <w:t>химическтх</w:t>
      </w:r>
      <w:proofErr w:type="spell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реакций.</w:t>
      </w:r>
      <w:r w:rsidRPr="008C3768">
        <w:rPr>
          <w:rFonts w:ascii="Times New Roman" w:hAnsi="Times New Roman"/>
          <w:sz w:val="28"/>
          <w:szCs w:val="28"/>
          <w:lang w:eastAsia="ru-RU"/>
        </w:rPr>
        <w:tab/>
        <w:t xml:space="preserve">     Первоначальное представление о катализе.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ab/>
        <w:t>Обратимые реакции. Понятие о химическом равновесии.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ab/>
        <w:t xml:space="preserve">Химические реакции в водных растворах. Электролиты и </w:t>
      </w:r>
      <w:proofErr w:type="spellStart"/>
      <w:r w:rsidRPr="008C3768">
        <w:rPr>
          <w:rFonts w:ascii="Times New Roman" w:hAnsi="Times New Roman"/>
          <w:sz w:val="28"/>
          <w:szCs w:val="28"/>
          <w:lang w:eastAsia="ru-RU"/>
        </w:rPr>
        <w:t>неэлектролиты</w:t>
      </w:r>
      <w:proofErr w:type="spell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. Ионы. Катионы и анионы. Гидратная теория растворов. </w:t>
      </w:r>
      <w:proofErr w:type="gramStart"/>
      <w:r w:rsidRPr="008C3768">
        <w:rPr>
          <w:rFonts w:ascii="Times New Roman" w:hAnsi="Times New Roman"/>
          <w:sz w:val="28"/>
          <w:szCs w:val="28"/>
          <w:lang w:eastAsia="ru-RU"/>
        </w:rPr>
        <w:t>Электролитическая  диссоциация</w:t>
      </w:r>
      <w:proofErr w:type="gram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кислот, оснований и солей. Слабые и сильные электролиты. Степень диссоциации.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реакций. Понятие о гидролизе солей.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 xml:space="preserve">Демонстрации: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Примеры экзо- и эндотермических реакций.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Взаимодействие цинка с соляной и уксусной кислотой. Взаимодействие гранулированного цинка и цинковой пыли с соляной кислотой.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Взаимодействие оксида меди (II) с серной кислотой разной концентрации при разных температурах.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Горение угля в концентрированной азотной кислоте.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Горение серы в расплавленной селитре.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Испытание растворов веществ на электрическую проводимость.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Движение ионов в электрическом поле.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Практические работы: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Изучение влияния условий проведения химической реакции на её скорость.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Решение экспериментальных задач по теме «Свойства кислот, солей и оснований как электролитов»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Лабораторные опыты: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Реакции обмена между растворами электролитов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 xml:space="preserve">Расчетные задачи: </w:t>
      </w:r>
      <w:r w:rsidRPr="008C3768">
        <w:rPr>
          <w:rFonts w:ascii="Times New Roman" w:hAnsi="Times New Roman"/>
          <w:sz w:val="28"/>
          <w:szCs w:val="28"/>
          <w:lang w:eastAsia="ru-RU"/>
        </w:rPr>
        <w:t>Вычисления по термохимическим уравнениям реакций.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Раздел 2. Многообразие веществ.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ab/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 Хлор. Физические и химические свойства хлора. Применение хлора. Хлороводород. Физические свойства. Получение. </w:t>
      </w:r>
      <w:proofErr w:type="spellStart"/>
      <w:r w:rsidRPr="008C3768">
        <w:rPr>
          <w:rFonts w:ascii="Times New Roman" w:hAnsi="Times New Roman"/>
          <w:sz w:val="28"/>
          <w:szCs w:val="28"/>
          <w:lang w:eastAsia="ru-RU"/>
        </w:rPr>
        <w:t>Солянная</w:t>
      </w:r>
      <w:proofErr w:type="spell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кислота и её соли. Качественная реакция на хлорид-ионы. Распознавание хлоридов, бромидов, иодидов.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ab/>
        <w:t>Кислород и сера. Положение кислорода и серы в ПСХЭ,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сульфид-ионы.  Оксид серы (</w:t>
      </w:r>
      <w:r w:rsidRPr="008C3768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8C3768">
        <w:rPr>
          <w:rFonts w:ascii="Times New Roman" w:hAnsi="Times New Roman"/>
          <w:sz w:val="28"/>
          <w:szCs w:val="28"/>
          <w:lang w:eastAsia="ru-RU"/>
        </w:rPr>
        <w:t>). Физические и химические свойства. Применение. Сернистая кислота и ее соли. Качественная реакция на сульфит-ионы. Оксид серы (</w:t>
      </w:r>
      <w:r w:rsidRPr="008C3768">
        <w:rPr>
          <w:rFonts w:ascii="Times New Roman" w:hAnsi="Times New Roman"/>
          <w:sz w:val="28"/>
          <w:szCs w:val="28"/>
          <w:lang w:val="en-US" w:eastAsia="ru-RU"/>
        </w:rPr>
        <w:t>VI</w:t>
      </w:r>
      <w:r w:rsidRPr="008C3768">
        <w:rPr>
          <w:rFonts w:ascii="Times New Roman" w:hAnsi="Times New Roman"/>
          <w:sz w:val="28"/>
          <w:szCs w:val="28"/>
          <w:lang w:eastAsia="ru-RU"/>
        </w:rPr>
        <w:t xml:space="preserve">). Серная кислота. Химические свойства разбавленной и концентрированной серной кислоты. Качественная реакция на сульфат-ионы. Химические реакции, лежащие в основе получения серной кислоты в промышленности. Применение серной кислоты. 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Азот и фосфор. Положение азота и фосфора в ПСХЭ, строение их атомов. Азот, физические и химические свойства, получение и применение. Круговорот азота в природе. Аммиак: физические и химические свойства, получение и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Фосфор. Аллотропия фосфора. Физические и химические свойства фосфора. Оксид фосфора (</w:t>
      </w:r>
      <w:r w:rsidRPr="008C3768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8C3768">
        <w:rPr>
          <w:rFonts w:ascii="Times New Roman" w:hAnsi="Times New Roman"/>
          <w:sz w:val="28"/>
          <w:szCs w:val="28"/>
          <w:lang w:eastAsia="ru-RU"/>
        </w:rPr>
        <w:t>). Ортофосфорная кислота и ее соли. Фосфорные удобрения.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Углерод и кремний. Положение углерода и кремния в ПСХЭ,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ее соли. Качественные реакции на карбонат-ионы. Круговорот углерода в природе. Органические соединения углерода.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Кремний. Оксид кремния (4). Кремниевая кислота и ее соли. </w:t>
      </w:r>
      <w:r w:rsidRPr="008C3768">
        <w:rPr>
          <w:rFonts w:ascii="Times New Roman" w:hAnsi="Times New Roman"/>
          <w:i/>
          <w:sz w:val="28"/>
          <w:szCs w:val="28"/>
          <w:lang w:eastAsia="ru-RU"/>
        </w:rPr>
        <w:t xml:space="preserve">Стекло. Цемент.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Металлы. Положение металлов в ПСХЭ </w:t>
      </w:r>
      <w:proofErr w:type="spellStart"/>
      <w:r w:rsidRPr="008C3768">
        <w:rPr>
          <w:rFonts w:ascii="Times New Roman" w:hAnsi="Times New Roman"/>
          <w:sz w:val="28"/>
          <w:szCs w:val="28"/>
          <w:lang w:eastAsia="ru-RU"/>
        </w:rPr>
        <w:t>Д.И.Менделеева</w:t>
      </w:r>
      <w:proofErr w:type="spell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, строение их атомов.  Металлическая связь. Физические свойства металлов. Ряд активности металлов. Химические свойства металлов. Общие способы </w:t>
      </w:r>
      <w:r w:rsidRPr="008C3768">
        <w:rPr>
          <w:rFonts w:ascii="Times New Roman" w:hAnsi="Times New Roman"/>
          <w:sz w:val="28"/>
          <w:szCs w:val="28"/>
          <w:lang w:eastAsia="ru-RU"/>
        </w:rPr>
        <w:lastRenderedPageBreak/>
        <w:t>получения металлов. Сплавы металлов.  Щелочные металлы. Положение щелочных металлов в периодической системе, строение их атомов. Нахождение в природе. Магний и кальций, их важнейшие соединения. Жесткость воды и способы ее устранения.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Алюминий. Положение алюминия в периодической системе,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Железо. Положение железа в периодической системе, строение его атома.  Нахождение в природе. Физические и </w:t>
      </w:r>
      <w:proofErr w:type="gramStart"/>
      <w:r w:rsidRPr="008C3768">
        <w:rPr>
          <w:rFonts w:ascii="Times New Roman" w:hAnsi="Times New Roman"/>
          <w:sz w:val="28"/>
          <w:szCs w:val="28"/>
          <w:lang w:eastAsia="ru-RU"/>
        </w:rPr>
        <w:t>химические  свойства</w:t>
      </w:r>
      <w:proofErr w:type="gram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железа. Важнейшие соединения железа: оксиды, гидроксиды и соли железа (</w:t>
      </w:r>
      <w:r w:rsidRPr="008C3768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8C3768">
        <w:rPr>
          <w:rFonts w:ascii="Times New Roman" w:hAnsi="Times New Roman"/>
          <w:sz w:val="28"/>
          <w:szCs w:val="28"/>
          <w:lang w:eastAsia="ru-RU"/>
        </w:rPr>
        <w:t>) и железа (</w:t>
      </w:r>
      <w:r w:rsidRPr="008C3768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8C3768">
        <w:rPr>
          <w:rFonts w:ascii="Times New Roman" w:hAnsi="Times New Roman"/>
          <w:sz w:val="28"/>
          <w:szCs w:val="28"/>
          <w:lang w:eastAsia="ru-RU"/>
        </w:rPr>
        <w:t>). Качественные реакции на ионы.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 xml:space="preserve">Демонстрации: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Физические свойства галогенов.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Получение хлороводорода и растворение его в воде.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Аллотропные модификации серы. Образцы природных сульфидов и сульфатов.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Получение аммиака и его растворение в воде. Ознакомление с </w:t>
      </w:r>
      <w:proofErr w:type="gramStart"/>
      <w:r w:rsidRPr="008C3768">
        <w:rPr>
          <w:rFonts w:ascii="Times New Roman" w:hAnsi="Times New Roman"/>
          <w:sz w:val="28"/>
          <w:szCs w:val="28"/>
          <w:lang w:eastAsia="ru-RU"/>
        </w:rPr>
        <w:t>образцами  природных</w:t>
      </w:r>
      <w:proofErr w:type="gram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нитратов, фосфатов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Модели кристаллических </w:t>
      </w:r>
      <w:proofErr w:type="gramStart"/>
      <w:r w:rsidRPr="008C3768">
        <w:rPr>
          <w:rFonts w:ascii="Times New Roman" w:hAnsi="Times New Roman"/>
          <w:sz w:val="28"/>
          <w:szCs w:val="28"/>
          <w:lang w:eastAsia="ru-RU"/>
        </w:rPr>
        <w:t>решёток  алмаза</w:t>
      </w:r>
      <w:proofErr w:type="gram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и графита. Знакомство с образцами природных карбонатов и силикатов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  Знакомство с </w:t>
      </w:r>
      <w:proofErr w:type="gramStart"/>
      <w:r w:rsidRPr="008C3768">
        <w:rPr>
          <w:rFonts w:ascii="Times New Roman" w:hAnsi="Times New Roman"/>
          <w:sz w:val="28"/>
          <w:szCs w:val="28"/>
          <w:lang w:eastAsia="ru-RU"/>
        </w:rPr>
        <w:t>образцами  важнейших</w:t>
      </w:r>
      <w:proofErr w:type="gram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соединений натрия, калия, природных соединений кальция, рудами железа,   соединениями алюминия.  Взаимодействие щелочных, щелочноземельных металлов и алюминия с водой. Сжигание </w:t>
      </w:r>
      <w:proofErr w:type="gramStart"/>
      <w:r w:rsidRPr="008C3768">
        <w:rPr>
          <w:rFonts w:ascii="Times New Roman" w:hAnsi="Times New Roman"/>
          <w:sz w:val="28"/>
          <w:szCs w:val="28"/>
          <w:lang w:eastAsia="ru-RU"/>
        </w:rPr>
        <w:t>железа  в</w:t>
      </w:r>
      <w:proofErr w:type="gramEnd"/>
      <w:r w:rsidRPr="008C3768">
        <w:rPr>
          <w:rFonts w:ascii="Times New Roman" w:hAnsi="Times New Roman"/>
          <w:sz w:val="28"/>
          <w:szCs w:val="28"/>
          <w:lang w:eastAsia="ru-RU"/>
        </w:rPr>
        <w:t xml:space="preserve"> кислороде и хлоре.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Практические работы: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Получение соляной кислоты и изучение её свойств.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Решение экспериментальных задач по теме «Кислород и сера»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Получение аммиака и изучение его свойств.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   Получение оксида углерода (</w:t>
      </w:r>
      <w:r w:rsidRPr="008C3768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8C3768">
        <w:rPr>
          <w:rFonts w:ascii="Times New Roman" w:hAnsi="Times New Roman"/>
          <w:sz w:val="28"/>
          <w:szCs w:val="28"/>
          <w:lang w:eastAsia="ru-RU"/>
        </w:rPr>
        <w:t>) и изучение его свойств. Распознавание карбонатов.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   Решение экспериментальных задач по теме «Металлы и их соединения».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Лабораторные опыты: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Вытеснение галогенами друг друга из растворов их соединений.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  Качественные </w:t>
      </w:r>
      <w:proofErr w:type="gramStart"/>
      <w:r w:rsidRPr="008C3768">
        <w:rPr>
          <w:rFonts w:ascii="Times New Roman" w:hAnsi="Times New Roman"/>
          <w:sz w:val="28"/>
          <w:szCs w:val="28"/>
          <w:lang w:eastAsia="ru-RU"/>
        </w:rPr>
        <w:t>реакции  сульфид</w:t>
      </w:r>
      <w:proofErr w:type="gramEnd"/>
      <w:r w:rsidRPr="008C3768">
        <w:rPr>
          <w:rFonts w:ascii="Times New Roman" w:hAnsi="Times New Roman"/>
          <w:sz w:val="28"/>
          <w:szCs w:val="28"/>
          <w:lang w:eastAsia="ru-RU"/>
        </w:rPr>
        <w:t>-, сульфит- и сульфат- ионов в растворе.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Ознакомление с образцами серы и её природными соединениями.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Взаимодействие солей аммония со щелочами.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lastRenderedPageBreak/>
        <w:t>Качественные реакции на карбонат- и силикат- ионы.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Качественная реакция на углекислый газ.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 Получение гидроксида алюминия и взаимодействие его с кислотами и щелочами. Качественные реакции на ионы Fe</w:t>
      </w:r>
      <w:r w:rsidRPr="008C3768">
        <w:rPr>
          <w:rFonts w:ascii="Times New Roman" w:hAnsi="Times New Roman"/>
          <w:sz w:val="28"/>
          <w:szCs w:val="28"/>
          <w:vertAlign w:val="superscript"/>
          <w:lang w:eastAsia="ru-RU"/>
        </w:rPr>
        <w:t>2+</w:t>
      </w:r>
      <w:r w:rsidRPr="008C3768">
        <w:rPr>
          <w:rFonts w:ascii="Times New Roman" w:hAnsi="Times New Roman"/>
          <w:sz w:val="28"/>
          <w:szCs w:val="28"/>
          <w:lang w:eastAsia="ru-RU"/>
        </w:rPr>
        <w:t xml:space="preserve"> и Fe</w:t>
      </w:r>
      <w:r w:rsidRPr="008C3768">
        <w:rPr>
          <w:rFonts w:ascii="Times New Roman" w:hAnsi="Times New Roman"/>
          <w:sz w:val="28"/>
          <w:szCs w:val="28"/>
          <w:vertAlign w:val="superscript"/>
          <w:lang w:eastAsia="ru-RU"/>
        </w:rPr>
        <w:t>3+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 xml:space="preserve">Расчетные задачи: 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Вычисления по химическим уравнениям массы, объёма или количества вещества одного из продуктов реакции по массе исходного вещества, объёму или количеству вещества, содержащего определённую </w:t>
      </w:r>
      <w:proofErr w:type="gramStart"/>
      <w:r w:rsidRPr="008C3768">
        <w:rPr>
          <w:rFonts w:ascii="Times New Roman" w:hAnsi="Times New Roman"/>
          <w:sz w:val="28"/>
          <w:szCs w:val="28"/>
          <w:lang w:eastAsia="ru-RU"/>
        </w:rPr>
        <w:t>долю  примесей</w:t>
      </w:r>
      <w:proofErr w:type="gramEnd"/>
      <w:r w:rsidRPr="008C3768">
        <w:rPr>
          <w:rFonts w:ascii="Times New Roman" w:hAnsi="Times New Roman"/>
          <w:sz w:val="28"/>
          <w:szCs w:val="28"/>
          <w:lang w:eastAsia="ru-RU"/>
        </w:rPr>
        <w:t>.</w:t>
      </w:r>
    </w:p>
    <w:p w:rsidR="006267E2" w:rsidRPr="008C3768" w:rsidRDefault="006267E2" w:rsidP="00935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Раздел 3. Краткий обзор важнейших органических веществ.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Углеводороды. Предельные углеводороды. Метан, этан, пропан –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этилена.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 Производные углеводородов. Краткий обзор органических соединений: одноатомные спирты, карбоновые кислоты, сложные эфиры, жиры, углеводы, аминокислоты, белки. Роль белков в организме. 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3768">
        <w:rPr>
          <w:rFonts w:ascii="Times New Roman" w:hAnsi="Times New Roman"/>
          <w:b/>
          <w:sz w:val="28"/>
          <w:szCs w:val="28"/>
          <w:lang w:eastAsia="ru-RU"/>
        </w:rPr>
        <w:t>Демонстрации: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Модели молекул органических соединений. Горение углеводородов и обнаружение продуктов их горения. Качественная реакция на этилен. Получение этилена.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Растворение этилового спирта в воде. Растворение глицерина в воде.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lastRenderedPageBreak/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6267E2" w:rsidRPr="008C3768" w:rsidRDefault="006267E2" w:rsidP="006217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0" w:line="240" w:lineRule="auto"/>
        <w:ind w:left="183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Качественные реакции на глюкозу и крахмал.</w:t>
      </w:r>
    </w:p>
    <w:p w:rsidR="006267E2" w:rsidRPr="008C3768" w:rsidRDefault="006267E2" w:rsidP="006217E6">
      <w:pPr>
        <w:widowControl w:val="0"/>
        <w:spacing w:before="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 xml:space="preserve">  Ознакомление с образцами изделий из полиэтилена, полипропилена, поливинилхлорида.</w:t>
      </w:r>
    </w:p>
    <w:p w:rsidR="006267E2" w:rsidRPr="008C3768" w:rsidRDefault="006267E2" w:rsidP="006217E6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8C3768">
        <w:rPr>
          <w:rFonts w:ascii="Times New Roman" w:hAnsi="Times New Roman"/>
          <w:sz w:val="28"/>
          <w:szCs w:val="28"/>
          <w:lang w:eastAsia="ru-RU"/>
        </w:rPr>
        <w:t>Практические работы сгруппированы в блоки —химические практикумы, которые служат не только средством закрепления умений и навыков, но также и средством контроля за качеством их сформированности.</w:t>
      </w:r>
    </w:p>
    <w:p w:rsidR="006267E2" w:rsidRDefault="006267E2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267E2" w:rsidRDefault="006267E2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267E2" w:rsidRDefault="006267E2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267E2" w:rsidRDefault="006267E2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267E2" w:rsidRDefault="006267E2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267E2" w:rsidRDefault="006267E2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977A3" w:rsidRDefault="00E977A3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977A3" w:rsidRDefault="00E977A3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977A3" w:rsidRDefault="00E977A3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977A3" w:rsidRDefault="00E977A3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977A3" w:rsidRDefault="00E977A3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977A3" w:rsidRDefault="00E977A3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977A3" w:rsidRDefault="00E977A3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977A3" w:rsidRDefault="00E977A3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6267E2" w:rsidRPr="008C3768" w:rsidRDefault="006267E2" w:rsidP="006217E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E977A3" w:rsidRDefault="006267E2" w:rsidP="00E977A3">
      <w:pPr>
        <w:spacing w:after="0"/>
        <w:ind w:left="120"/>
      </w:pPr>
      <w:r w:rsidRPr="008C3768">
        <w:rPr>
          <w:rFonts w:ascii="Times New Roman" w:hAnsi="Times New Roman"/>
          <w:b/>
          <w:i/>
          <w:sz w:val="28"/>
          <w:szCs w:val="28"/>
        </w:rPr>
        <w:lastRenderedPageBreak/>
        <w:t>3.</w:t>
      </w:r>
      <w:r w:rsidRPr="008C3768">
        <w:rPr>
          <w:rFonts w:ascii="Times New Roman" w:hAnsi="Times New Roman"/>
          <w:b/>
          <w:i/>
          <w:sz w:val="28"/>
          <w:szCs w:val="28"/>
        </w:rPr>
        <w:tab/>
      </w:r>
      <w:r w:rsidR="00E977A3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77A3" w:rsidRDefault="00E977A3" w:rsidP="00E97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E977A3" w:rsidTr="00C70AF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7A3" w:rsidRDefault="00E977A3" w:rsidP="00C70A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77A3" w:rsidRDefault="00E977A3" w:rsidP="00C70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77A3" w:rsidRDefault="00E977A3" w:rsidP="00C70AF3">
            <w:pPr>
              <w:spacing w:after="0"/>
              <w:ind w:left="135"/>
            </w:pPr>
          </w:p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7A3" w:rsidRDefault="00E977A3" w:rsidP="00C7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7A3" w:rsidRDefault="00E977A3" w:rsidP="00C70A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77A3" w:rsidRDefault="00E977A3" w:rsidP="00C70A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7A3" w:rsidRDefault="00E977A3" w:rsidP="00C70A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7A3" w:rsidRDefault="00E977A3" w:rsidP="00C70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7A3" w:rsidRDefault="00E977A3" w:rsidP="00C70AF3"/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7A3" w:rsidRDefault="00E977A3" w:rsidP="00C70AF3"/>
        </w:tc>
      </w:tr>
      <w:tr w:rsidR="00E977A3" w:rsidRPr="00701A6D" w:rsidTr="00C70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proofErr w:type="spellStart"/>
            <w:r w:rsidRPr="001A3ABB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7A3" w:rsidRDefault="00E977A3" w:rsidP="00C70AF3"/>
        </w:tc>
      </w:tr>
      <w:tr w:rsidR="00E977A3" w:rsidRPr="00701A6D" w:rsidTr="00C70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7A3" w:rsidRPr="00701A6D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 w:rsidRPr="00701A6D"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/>
        </w:tc>
      </w:tr>
    </w:tbl>
    <w:p w:rsidR="00E977A3" w:rsidRDefault="00E977A3" w:rsidP="00E977A3">
      <w:pPr>
        <w:sectPr w:rsidR="00E97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7A3" w:rsidRDefault="00E977A3" w:rsidP="00E977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977A3" w:rsidTr="00C70AF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77A3" w:rsidRDefault="00E977A3" w:rsidP="00C70A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77A3" w:rsidRDefault="00E977A3" w:rsidP="00C70A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77A3" w:rsidRDefault="00E977A3" w:rsidP="00C70AF3">
            <w:pPr>
              <w:spacing w:after="0"/>
              <w:ind w:left="135"/>
            </w:pPr>
          </w:p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7A3" w:rsidRDefault="00E977A3" w:rsidP="00C70A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7A3" w:rsidRDefault="00E977A3" w:rsidP="00C70AF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77A3" w:rsidRDefault="00E977A3" w:rsidP="00C70AF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77A3" w:rsidRDefault="00E977A3" w:rsidP="00C70AF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77A3" w:rsidRDefault="00E977A3" w:rsidP="00C70A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7A3" w:rsidRDefault="00E977A3" w:rsidP="00C70AF3"/>
        </w:tc>
      </w:tr>
      <w:tr w:rsidR="00E977A3" w:rsidRPr="00701A6D" w:rsidTr="00C70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7A3" w:rsidRDefault="00E977A3" w:rsidP="00C70AF3"/>
        </w:tc>
      </w:tr>
      <w:tr w:rsidR="00E977A3" w:rsidRPr="00701A6D" w:rsidTr="00C70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A3ABB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1A3ABB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7A3" w:rsidRDefault="00E977A3" w:rsidP="00C70AF3"/>
        </w:tc>
      </w:tr>
      <w:tr w:rsidR="00E977A3" w:rsidRPr="00701A6D" w:rsidTr="00C70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7A3" w:rsidRDefault="00E977A3" w:rsidP="00C70AF3"/>
        </w:tc>
      </w:tr>
      <w:tr w:rsidR="00E977A3" w:rsidRPr="00701A6D" w:rsidTr="00C70A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3ABB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7A3" w:rsidRDefault="00E977A3" w:rsidP="00C70AF3"/>
        </w:tc>
      </w:tr>
      <w:tr w:rsidR="00E977A3" w:rsidRPr="00831EA7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3ABB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E977A3" w:rsidTr="00C70A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7A3" w:rsidRPr="001A3ABB" w:rsidRDefault="00E977A3" w:rsidP="00C70AF3">
            <w:pPr>
              <w:spacing w:after="0"/>
              <w:ind w:left="135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 w:rsidRPr="001A3A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77A3" w:rsidRDefault="00E977A3" w:rsidP="00C70AF3"/>
        </w:tc>
      </w:tr>
    </w:tbl>
    <w:p w:rsidR="006267E2" w:rsidRDefault="006267E2" w:rsidP="00E977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6267E2" w:rsidSect="006217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2163" w:rsidRDefault="00432163" w:rsidP="006217E6">
      <w:pPr>
        <w:spacing w:after="0" w:line="240" w:lineRule="auto"/>
      </w:pPr>
      <w:r>
        <w:separator/>
      </w:r>
    </w:p>
  </w:endnote>
  <w:endnote w:type="continuationSeparator" w:id="0">
    <w:p w:rsidR="00432163" w:rsidRDefault="00432163" w:rsidP="0062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7E2" w:rsidRDefault="006267E2">
    <w:pPr>
      <w:pStyle w:val="a6"/>
      <w:jc w:val="center"/>
    </w:pPr>
  </w:p>
  <w:p w:rsidR="006267E2" w:rsidRDefault="006267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2163" w:rsidRDefault="00432163" w:rsidP="006217E6">
      <w:pPr>
        <w:spacing w:after="0" w:line="240" w:lineRule="auto"/>
      </w:pPr>
      <w:r>
        <w:separator/>
      </w:r>
    </w:p>
  </w:footnote>
  <w:footnote w:type="continuationSeparator" w:id="0">
    <w:p w:rsidR="00432163" w:rsidRDefault="00432163" w:rsidP="0062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67E2" w:rsidRDefault="006267E2" w:rsidP="00935EBB">
    <w:pPr>
      <w:pStyle w:val="a4"/>
      <w:jc w:val="center"/>
      <w:rPr>
        <w:rFonts w:ascii="Times New Roman" w:hAnsi="Times New Roman"/>
      </w:rPr>
    </w:pPr>
    <w:r w:rsidRPr="00935EBB">
      <w:rPr>
        <w:rFonts w:ascii="Times New Roman" w:hAnsi="Times New Roman"/>
      </w:rPr>
      <w:t>Муниципальное бюджетное общеобразовательное учреждение «</w:t>
    </w:r>
    <w:proofErr w:type="spellStart"/>
    <w:r w:rsidRPr="00935EBB">
      <w:rPr>
        <w:rFonts w:ascii="Times New Roman" w:hAnsi="Times New Roman"/>
      </w:rPr>
      <w:t>Малобыковская</w:t>
    </w:r>
    <w:proofErr w:type="spellEnd"/>
    <w:r w:rsidRPr="00935EBB">
      <w:rPr>
        <w:rFonts w:ascii="Times New Roman" w:hAnsi="Times New Roman"/>
      </w:rPr>
      <w:t xml:space="preserve"> основная общеобразовательная школа»</w:t>
    </w:r>
  </w:p>
  <w:p w:rsidR="006267E2" w:rsidRPr="00935EBB" w:rsidRDefault="006267E2" w:rsidP="00935EBB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Красногвардейского </w:t>
    </w:r>
    <w:proofErr w:type="gramStart"/>
    <w:r>
      <w:rPr>
        <w:rFonts w:ascii="Times New Roman" w:hAnsi="Times New Roman"/>
      </w:rPr>
      <w:t>района  Белгородской</w:t>
    </w:r>
    <w:proofErr w:type="gramEnd"/>
    <w:r>
      <w:rPr>
        <w:rFonts w:ascii="Times New Roman" w:hAnsi="Times New Roman"/>
      </w:rPr>
      <w:t xml:space="preserve"> области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 w15:restartNumberingAfterBreak="0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 w15:restartNumberingAfterBreak="0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7" w15:restartNumberingAfterBreak="0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 w15:restartNumberingAfterBreak="0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3" w15:restartNumberingAfterBreak="0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 w15:restartNumberingAfterBreak="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 w15:restartNumberingAfterBreak="0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 w15:restartNumberingAfterBreak="0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0" w15:restartNumberingAfterBreak="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2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  <w:rPr>
        <w:rFonts w:cs="Times New Roman"/>
      </w:rPr>
    </w:lvl>
  </w:abstractNum>
  <w:abstractNum w:abstractNumId="33" w15:restartNumberingAfterBreak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42239093">
    <w:abstractNumId w:val="4"/>
  </w:num>
  <w:num w:numId="2" w16cid:durableId="249237974">
    <w:abstractNumId w:val="33"/>
  </w:num>
  <w:num w:numId="3" w16cid:durableId="1976908463">
    <w:abstractNumId w:val="23"/>
  </w:num>
  <w:num w:numId="4" w16cid:durableId="339820985">
    <w:abstractNumId w:val="5"/>
  </w:num>
  <w:num w:numId="5" w16cid:durableId="1730759774">
    <w:abstractNumId w:val="19"/>
  </w:num>
  <w:num w:numId="6" w16cid:durableId="323092590">
    <w:abstractNumId w:val="12"/>
  </w:num>
  <w:num w:numId="7" w16cid:durableId="1643461428">
    <w:abstractNumId w:val="2"/>
  </w:num>
  <w:num w:numId="8" w16cid:durableId="612057983">
    <w:abstractNumId w:val="29"/>
  </w:num>
  <w:num w:numId="9" w16cid:durableId="1942057234">
    <w:abstractNumId w:val="14"/>
  </w:num>
  <w:num w:numId="10" w16cid:durableId="1198470556">
    <w:abstractNumId w:val="3"/>
  </w:num>
  <w:num w:numId="11" w16cid:durableId="443185600">
    <w:abstractNumId w:val="26"/>
  </w:num>
  <w:num w:numId="12" w16cid:durableId="1308625918">
    <w:abstractNumId w:val="7"/>
  </w:num>
  <w:num w:numId="13" w16cid:durableId="129522848">
    <w:abstractNumId w:val="22"/>
  </w:num>
  <w:num w:numId="14" w16cid:durableId="1545019635">
    <w:abstractNumId w:val="10"/>
  </w:num>
  <w:num w:numId="15" w16cid:durableId="741176075">
    <w:abstractNumId w:val="8"/>
  </w:num>
  <w:num w:numId="16" w16cid:durableId="10036304">
    <w:abstractNumId w:val="31"/>
  </w:num>
  <w:num w:numId="17" w16cid:durableId="1939483428">
    <w:abstractNumId w:val="30"/>
  </w:num>
  <w:num w:numId="18" w16cid:durableId="1023821317">
    <w:abstractNumId w:val="18"/>
  </w:num>
  <w:num w:numId="19" w16cid:durableId="1402408310">
    <w:abstractNumId w:val="25"/>
  </w:num>
  <w:num w:numId="20" w16cid:durableId="1171287884">
    <w:abstractNumId w:val="17"/>
  </w:num>
  <w:num w:numId="21" w16cid:durableId="1406682177">
    <w:abstractNumId w:val="9"/>
  </w:num>
  <w:num w:numId="22" w16cid:durableId="89857342">
    <w:abstractNumId w:val="15"/>
  </w:num>
  <w:num w:numId="23" w16cid:durableId="2081906630">
    <w:abstractNumId w:val="0"/>
  </w:num>
  <w:num w:numId="24" w16cid:durableId="1365322882">
    <w:abstractNumId w:val="27"/>
  </w:num>
  <w:num w:numId="25" w16cid:durableId="1641571492">
    <w:abstractNumId w:val="1"/>
  </w:num>
  <w:num w:numId="26" w16cid:durableId="1091126469">
    <w:abstractNumId w:val="11"/>
  </w:num>
  <w:num w:numId="27" w16cid:durableId="1058748492">
    <w:abstractNumId w:val="16"/>
  </w:num>
  <w:num w:numId="28" w16cid:durableId="820273784">
    <w:abstractNumId w:val="6"/>
  </w:num>
  <w:num w:numId="29" w16cid:durableId="653146106">
    <w:abstractNumId w:val="32"/>
  </w:num>
  <w:num w:numId="30" w16cid:durableId="1210342155">
    <w:abstractNumId w:val="13"/>
  </w:num>
  <w:num w:numId="31" w16cid:durableId="827792548">
    <w:abstractNumId w:val="21"/>
  </w:num>
  <w:num w:numId="32" w16cid:durableId="1209608431">
    <w:abstractNumId w:val="20"/>
  </w:num>
  <w:num w:numId="33" w16cid:durableId="1589999313">
    <w:abstractNumId w:val="24"/>
  </w:num>
  <w:num w:numId="34" w16cid:durableId="9855498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E6"/>
    <w:rsid w:val="00020153"/>
    <w:rsid w:val="00041664"/>
    <w:rsid w:val="000E66F8"/>
    <w:rsid w:val="001D0490"/>
    <w:rsid w:val="0026691B"/>
    <w:rsid w:val="00343D98"/>
    <w:rsid w:val="00432163"/>
    <w:rsid w:val="004C1E44"/>
    <w:rsid w:val="00541E43"/>
    <w:rsid w:val="005C1274"/>
    <w:rsid w:val="006217E6"/>
    <w:rsid w:val="006267E2"/>
    <w:rsid w:val="00702531"/>
    <w:rsid w:val="007374C0"/>
    <w:rsid w:val="008042D6"/>
    <w:rsid w:val="008473C8"/>
    <w:rsid w:val="008C1903"/>
    <w:rsid w:val="008C3768"/>
    <w:rsid w:val="008D6F91"/>
    <w:rsid w:val="008E64E2"/>
    <w:rsid w:val="009358F3"/>
    <w:rsid w:val="00935EBB"/>
    <w:rsid w:val="00941B01"/>
    <w:rsid w:val="009C1F5A"/>
    <w:rsid w:val="009F32ED"/>
    <w:rsid w:val="00AD48ED"/>
    <w:rsid w:val="00AE707A"/>
    <w:rsid w:val="00B10C52"/>
    <w:rsid w:val="00E20A35"/>
    <w:rsid w:val="00E977A3"/>
    <w:rsid w:val="00EF794C"/>
    <w:rsid w:val="00F0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8DACA"/>
  <w15:docId w15:val="{5062DF8F-9742-4A33-8871-A4C4A737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E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17E6"/>
    <w:pPr>
      <w:ind w:left="720"/>
      <w:contextualSpacing/>
    </w:pPr>
  </w:style>
  <w:style w:type="paragraph" w:styleId="a4">
    <w:name w:val="header"/>
    <w:basedOn w:val="a"/>
    <w:link w:val="a5"/>
    <w:uiPriority w:val="99"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217E6"/>
    <w:rPr>
      <w:rFonts w:cs="Times New Roman"/>
    </w:rPr>
  </w:style>
  <w:style w:type="paragraph" w:styleId="a6">
    <w:name w:val="footer"/>
    <w:basedOn w:val="a"/>
    <w:link w:val="a7"/>
    <w:uiPriority w:val="99"/>
    <w:rsid w:val="0062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217E6"/>
    <w:rPr>
      <w:rFonts w:cs="Times New Roman"/>
    </w:rPr>
  </w:style>
  <w:style w:type="character" w:styleId="a8">
    <w:name w:val="annotation reference"/>
    <w:basedOn w:val="a0"/>
    <w:uiPriority w:val="99"/>
    <w:semiHidden/>
    <w:rsid w:val="006217E6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6217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6217E6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6217E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6217E6"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62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217E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6217E6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6217E6"/>
    <w:pPr>
      <w:spacing w:after="0" w:line="360" w:lineRule="atLeast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6217E6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uiPriority w:val="99"/>
    <w:qFormat/>
    <w:rsid w:val="006217E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2">
    <w:name w:val="Заголовок Знак"/>
    <w:basedOn w:val="a0"/>
    <w:link w:val="af1"/>
    <w:uiPriority w:val="99"/>
    <w:locked/>
    <w:rsid w:val="006217E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uiPriority w:val="99"/>
    <w:rsid w:val="006217E6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20">
    <w:name w:val="Body Text Indent 2"/>
    <w:basedOn w:val="a"/>
    <w:link w:val="21"/>
    <w:uiPriority w:val="99"/>
    <w:semiHidden/>
    <w:rsid w:val="006217E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6217E6"/>
    <w:rPr>
      <w:rFonts w:eastAsia="Times New Roman" w:cs="Times New Roman"/>
      <w:lang w:eastAsia="ru-RU"/>
    </w:rPr>
  </w:style>
  <w:style w:type="table" w:styleId="af3">
    <w:name w:val="Table Grid"/>
    <w:basedOn w:val="a1"/>
    <w:uiPriority w:val="99"/>
    <w:rsid w:val="006217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uiPriority w:val="99"/>
    <w:rsid w:val="006217E6"/>
    <w:rPr>
      <w:rFonts w:cs="Times New Roman"/>
    </w:rPr>
  </w:style>
  <w:style w:type="paragraph" w:styleId="af4">
    <w:name w:val="Normal (Web)"/>
    <w:basedOn w:val="a"/>
    <w:uiPriority w:val="99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Новый"/>
    <w:basedOn w:val="a"/>
    <w:uiPriority w:val="99"/>
    <w:rsid w:val="006217E6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paragraph" w:styleId="af6">
    <w:name w:val="Body Text"/>
    <w:basedOn w:val="a"/>
    <w:link w:val="af7"/>
    <w:uiPriority w:val="99"/>
    <w:semiHidden/>
    <w:rsid w:val="006217E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6217E6"/>
    <w:rPr>
      <w:rFonts w:cs="Times New Roman"/>
    </w:rPr>
  </w:style>
  <w:style w:type="table" w:customStyle="1" w:styleId="22">
    <w:name w:val="Сетка таблицы2"/>
    <w:uiPriority w:val="99"/>
    <w:rsid w:val="006217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uiPriority w:val="99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6217E6"/>
    <w:rPr>
      <w:rFonts w:cs="Times New Roman"/>
    </w:rPr>
  </w:style>
  <w:style w:type="character" w:styleId="af8">
    <w:name w:val="Strong"/>
    <w:basedOn w:val="a0"/>
    <w:uiPriority w:val="99"/>
    <w:qFormat/>
    <w:rsid w:val="006217E6"/>
    <w:rPr>
      <w:rFonts w:cs="Times New Roman"/>
      <w:b/>
      <w:bCs/>
    </w:rPr>
  </w:style>
  <w:style w:type="paragraph" w:customStyle="1" w:styleId="zag4">
    <w:name w:val="zag_4"/>
    <w:basedOn w:val="a"/>
    <w:uiPriority w:val="99"/>
    <w:rsid w:val="006217E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uiPriority w:val="99"/>
    <w:rsid w:val="006217E6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21">
    <w:name w:val="body_21"/>
    <w:uiPriority w:val="99"/>
    <w:rsid w:val="006217E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1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eader" Target="header1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2018-09-25T04:41:00Z</cp:lastPrinted>
  <dcterms:created xsi:type="dcterms:W3CDTF">2023-08-25T18:26:00Z</dcterms:created>
  <dcterms:modified xsi:type="dcterms:W3CDTF">2023-08-25T18:26:00Z</dcterms:modified>
</cp:coreProperties>
</file>